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</w:pPr>
    </w:p>
    <w:p>
      <w:pPr>
        <w:jc w:val="center"/>
        <w:rPr>
          <w:rFonts w:ascii="黑体" w:hAnsi="黑体" w:eastAsia="黑体" w:cs="黑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遂宁市河东新区20</w:t>
      </w:r>
      <w:r>
        <w:rPr>
          <w:rFonts w:ascii="黑体" w:hAnsi="黑体" w:eastAsia="黑体" w:cs="黑体"/>
          <w:b/>
          <w:bCs/>
          <w:color w:val="auto"/>
          <w:sz w:val="44"/>
          <w:szCs w:val="44"/>
          <w:highlight w:val="none"/>
        </w:rPr>
        <w:t>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债务管理情况及202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highlight w:val="none"/>
        </w:rPr>
        <w:t>年申报计划情况的说明</w:t>
      </w:r>
    </w:p>
    <w:p>
      <w:pP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年政府债务基本情况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（一）债务余额和限额情况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年河东新区政府债务限额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55.53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亿元，政府债务余额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54.53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亿元。20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年，市财政局下达我区新增政府债务限额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12.02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亿元，到位新增政府债券资金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11.04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亿元，通过财政预算资金偿还减少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年新区政府债务限额为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55.53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亿元，债务余额为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54.53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亿元，控制在省政府核定的债务限额内，债务风险总体可控。  </w:t>
      </w:r>
    </w:p>
    <w:p>
      <w:p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（二）新增债券资金到位和安排情况</w:t>
      </w:r>
    </w:p>
    <w:p>
      <w:pPr>
        <w:ind w:firstLine="64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年，河东新区新增政府债券资金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11.04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亿元，其中：新增一般债券资金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新增专项债券资金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10.83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亿元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ind w:firstLine="321" w:firstLineChars="1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政府债务还本付息情况</w:t>
      </w:r>
    </w:p>
    <w:p>
      <w:pPr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1.还本情况。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年河东新区通过财政预算安排偿还到期债务本金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专项债券还本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ind w:firstLine="643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2.付息情况。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年河东新区通过预算安排偿还到期债务利息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1.51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元，其中：一般债券付息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0.19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元，专项债券付息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1.32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元。</w:t>
      </w:r>
    </w:p>
    <w:p>
      <w:pPr>
        <w:ind w:firstLine="640" w:firstLineChars="200"/>
        <w:rPr>
          <w:rFonts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年政府债务管理工作情况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(一) 加强组织领导。新区管委会设立政府性债务管理领导小组，负责领导本地区政府性债务日常管理。当新区出现政府性债务风险事件时，政府性债务管理领导小组转为政府性债务风险事件应急领导小组，负责组织、协调、指挥风险事件应对工作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二）制定相关方案。为保证防范化解债务风险工作的顺利开展，新区制定了《河东新区政府性债务风险应急处置预案》和《河东新区防范化解政府性债务和隐性债务风险工作方案》，明确规定了新区要做好建立应急处置工作机制、控制新增债务、消化存量债务等重点工作，切实防范和化解财政金融风险，维护经济安全和社会稳定。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（三）强化风险预警。学习债务率测算方式，及时对新区债务率和财政重整风险比例进行了测算，为新区提前做好债务风险化解工作提供依据。同时，建立了临期警示机制，并于每季度初提前做好偿债资金筹措计划，并向政府性债务领导小组报告，确保债务风险能够早发现、早报告、早处置。</w:t>
      </w:r>
    </w:p>
    <w:p>
      <w:pPr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年政府债券申报情况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新区财政会同发展改革部门广泛征求交通运输、农业农村、住房和城乡建设、水利、生态环境、自然资源等部门意见，紧紧围</w:t>
      </w:r>
      <w:bookmarkStart w:id="0" w:name="_GoBack"/>
      <w:bookmarkEnd w:id="0"/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绕重点支持领域，做好项目谋划，提出了202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年政府债券项目资金需求。本次，河东新区共上报新增地方政府债券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需求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个（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一般债需求项目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5个，申报债券金额9090万元，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专项债需求项目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26个，申报需求金额305643万元。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），项目总投资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1162046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万元，债券资金总需求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314733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万元。202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债券资金额度以财政厅实际审核下达额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度为准。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2024年度地方政府债券还本付息预算数43294.74万元，其中一般债券还本0万元、付息2054.63万元；专项债券还本25979万元、付息15261.11万元。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2024年度本地区及本级地方政府债券资金使用安排：预计当年政府债券到位15亿元。</w:t>
      </w:r>
    </w:p>
    <w:p>
      <w:pPr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"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ind w:firstLine="320" w:firstLineChars="1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ED7AF"/>
    <w:multiLevelType w:val="singleLevel"/>
    <w:tmpl w:val="C85ED7A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NkZGI0M2U5MWEwZDBkMmEzYzA4YzFjMzZkYTI4ZDcifQ=="/>
  </w:docVars>
  <w:rsids>
    <w:rsidRoot w:val="6CB96326"/>
    <w:rsid w:val="001963ED"/>
    <w:rsid w:val="003B16BB"/>
    <w:rsid w:val="006338A2"/>
    <w:rsid w:val="00B761CD"/>
    <w:rsid w:val="00B85F88"/>
    <w:rsid w:val="00CE1DD5"/>
    <w:rsid w:val="00D2762E"/>
    <w:rsid w:val="00FB7C64"/>
    <w:rsid w:val="0264502E"/>
    <w:rsid w:val="049A5E25"/>
    <w:rsid w:val="051756C8"/>
    <w:rsid w:val="065344DE"/>
    <w:rsid w:val="06D61B9B"/>
    <w:rsid w:val="07ED2710"/>
    <w:rsid w:val="09532A47"/>
    <w:rsid w:val="0CD66F96"/>
    <w:rsid w:val="0D1F336B"/>
    <w:rsid w:val="0FDD7B92"/>
    <w:rsid w:val="11323E5A"/>
    <w:rsid w:val="13750189"/>
    <w:rsid w:val="138008DC"/>
    <w:rsid w:val="15AE7982"/>
    <w:rsid w:val="187C3D68"/>
    <w:rsid w:val="1A3D7527"/>
    <w:rsid w:val="1B3426D8"/>
    <w:rsid w:val="1B596966"/>
    <w:rsid w:val="1BF956CF"/>
    <w:rsid w:val="1D3502B9"/>
    <w:rsid w:val="1D7C2114"/>
    <w:rsid w:val="1EDE3787"/>
    <w:rsid w:val="1F69491A"/>
    <w:rsid w:val="1FD77AD6"/>
    <w:rsid w:val="247D69A8"/>
    <w:rsid w:val="25055812"/>
    <w:rsid w:val="26F92A28"/>
    <w:rsid w:val="29023E15"/>
    <w:rsid w:val="2CA417A5"/>
    <w:rsid w:val="2D7A2D69"/>
    <w:rsid w:val="2F324D29"/>
    <w:rsid w:val="31716284"/>
    <w:rsid w:val="31940B55"/>
    <w:rsid w:val="3207424B"/>
    <w:rsid w:val="348E2A01"/>
    <w:rsid w:val="37384EA6"/>
    <w:rsid w:val="37FFD54E"/>
    <w:rsid w:val="38637045"/>
    <w:rsid w:val="399D5494"/>
    <w:rsid w:val="3B27FEB5"/>
    <w:rsid w:val="3B581673"/>
    <w:rsid w:val="3D996DF6"/>
    <w:rsid w:val="3E891477"/>
    <w:rsid w:val="3F0F5A6A"/>
    <w:rsid w:val="3FFC1167"/>
    <w:rsid w:val="40EA28E8"/>
    <w:rsid w:val="41EE2D31"/>
    <w:rsid w:val="44C4421D"/>
    <w:rsid w:val="459D5567"/>
    <w:rsid w:val="45C33F05"/>
    <w:rsid w:val="4D4B7289"/>
    <w:rsid w:val="4E1A739A"/>
    <w:rsid w:val="4EC8490A"/>
    <w:rsid w:val="500876B4"/>
    <w:rsid w:val="509269D5"/>
    <w:rsid w:val="52326C6A"/>
    <w:rsid w:val="54D03850"/>
    <w:rsid w:val="55AA7FF4"/>
    <w:rsid w:val="567A0BDF"/>
    <w:rsid w:val="599A3B6B"/>
    <w:rsid w:val="59DF5893"/>
    <w:rsid w:val="5A2A6B3D"/>
    <w:rsid w:val="5A4968FF"/>
    <w:rsid w:val="5D4D4958"/>
    <w:rsid w:val="5D810AA5"/>
    <w:rsid w:val="5F463D55"/>
    <w:rsid w:val="5FA6034F"/>
    <w:rsid w:val="5FB8BBE3"/>
    <w:rsid w:val="608A66C7"/>
    <w:rsid w:val="625642AF"/>
    <w:rsid w:val="63FB3E9D"/>
    <w:rsid w:val="650224CC"/>
    <w:rsid w:val="65890FF7"/>
    <w:rsid w:val="669435F8"/>
    <w:rsid w:val="66D24120"/>
    <w:rsid w:val="689E7DA6"/>
    <w:rsid w:val="6A0665BA"/>
    <w:rsid w:val="6A1B06CD"/>
    <w:rsid w:val="6A2C1E58"/>
    <w:rsid w:val="6AA5238E"/>
    <w:rsid w:val="6BD44496"/>
    <w:rsid w:val="6CB96326"/>
    <w:rsid w:val="6D65184A"/>
    <w:rsid w:val="6E7569FC"/>
    <w:rsid w:val="6E9C74ED"/>
    <w:rsid w:val="6F2A62C6"/>
    <w:rsid w:val="6F6FE71D"/>
    <w:rsid w:val="6F885CC3"/>
    <w:rsid w:val="712D08D1"/>
    <w:rsid w:val="71F00AFF"/>
    <w:rsid w:val="74841862"/>
    <w:rsid w:val="757F36C5"/>
    <w:rsid w:val="76650B0D"/>
    <w:rsid w:val="774D2AFE"/>
    <w:rsid w:val="777032C5"/>
    <w:rsid w:val="79751067"/>
    <w:rsid w:val="7A88301C"/>
    <w:rsid w:val="7ABF5DEF"/>
    <w:rsid w:val="7C7906D0"/>
    <w:rsid w:val="7C857813"/>
    <w:rsid w:val="7D5A11E0"/>
    <w:rsid w:val="7D6E474B"/>
    <w:rsid w:val="7D7B0C16"/>
    <w:rsid w:val="7EBD88B0"/>
    <w:rsid w:val="7F104D58"/>
    <w:rsid w:val="7FDC685F"/>
    <w:rsid w:val="7FE707E4"/>
    <w:rsid w:val="7FFF5724"/>
    <w:rsid w:val="AABD1D2A"/>
    <w:rsid w:val="ADEF08E1"/>
    <w:rsid w:val="B17FB8F4"/>
    <w:rsid w:val="BAF6BAFF"/>
    <w:rsid w:val="BBB1BEA5"/>
    <w:rsid w:val="BBBF7712"/>
    <w:rsid w:val="BFA2B6F7"/>
    <w:rsid w:val="D673BDB3"/>
    <w:rsid w:val="D6FF03DA"/>
    <w:rsid w:val="DBDF5B49"/>
    <w:rsid w:val="DDDA7910"/>
    <w:rsid w:val="DF7E17AD"/>
    <w:rsid w:val="DFF6E4C8"/>
    <w:rsid w:val="DFFCDE34"/>
    <w:rsid w:val="EBFEF6C7"/>
    <w:rsid w:val="EDFA611C"/>
    <w:rsid w:val="EFDFEA88"/>
    <w:rsid w:val="EFFD49EF"/>
    <w:rsid w:val="F1F53627"/>
    <w:rsid w:val="F59BDA93"/>
    <w:rsid w:val="F75D4504"/>
    <w:rsid w:val="F7DBBB48"/>
    <w:rsid w:val="F7FFD619"/>
    <w:rsid w:val="FBEFBFC5"/>
    <w:rsid w:val="FBFCE437"/>
    <w:rsid w:val="FFD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1054</Words>
  <Characters>1215</Characters>
  <Lines>9</Lines>
  <Paragraphs>2</Paragraphs>
  <TotalTime>39</TotalTime>
  <ScaleCrop>false</ScaleCrop>
  <LinksUpToDate>false</LinksUpToDate>
  <CharactersWithSpaces>1223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2019-03-17T17:57:00Z</dcterms:created>
  <dc:creator>Administrator</dc:creator>
  <cp:lastModifiedBy>WPS_1580013030</cp:lastModifiedBy>
  <cp:lastPrinted>2020-06-13T01:24:00Z</cp:lastPrinted>
  <dcterms:modified xsi:type="dcterms:W3CDTF">2024-03-05T01:34:51Z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78BBB8357E2C405FB5490F53AAC7FEDB</vt:lpwstr>
  </property>
</Properties>
</file>