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A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 w14:paraId="7CC30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新区林长会议成员单位工作职责</w:t>
      </w:r>
    </w:p>
    <w:p w14:paraId="5A472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党政办：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指导林长巡林督导及专项工作监督检查工作，督促新区各部门、各街道办（管理办）责任区域落实林业资源保护和林长制相关工作任务；负责将新区县级林长安排部署工作的落实情况纳入年终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绩效考核。</w:t>
      </w:r>
    </w:p>
    <w:p w14:paraId="7C801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纪检监察室：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常态组织和参与林长巡林督导及专项工作监督检查；对林业资源保护履职不力、监管不严、失职渎职的，依纪依规严肃处理。</w:t>
      </w:r>
    </w:p>
    <w:p w14:paraId="35D6B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党群工作部：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组织协调新闻媒体，配合新区林长制办公室做好林长制相关宣传报道；综合运用林长履行职责的考核评价结果，将其作为评价各级有关党政领导干部实绩的重要依据。</w:t>
      </w:r>
    </w:p>
    <w:p w14:paraId="34378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财金国资局：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负责安排森林资源保护和发展相关资金，积极筹措资金，保障国土绿化、森林防火基础设施、重大林业有害生物防控、林业综合行政执法与应急处置资金投入。</w:t>
      </w:r>
    </w:p>
    <w:p w14:paraId="78AE5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发改局：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统筹推进林业生态建设重大项目，协助行业部门建立健全生态补偿机制；指导从业者治理对湿地产生影响的农业面源污染，协助开展乡村美化绿化工作；负责为森林火险及林业有害生物防控等防灾减灾提供气象信息；协助指导乡村振兴示范点加强彩叶林建设；负责水土保持工作和江河两岸、湖泊周围的造林绿化，组织开展水库及其他水利工程管理范围内的造林绿化。</w:t>
      </w:r>
    </w:p>
    <w:p w14:paraId="72EEE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建设交运局：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负责城市总体规划确定的建设用地范围内的名木古树保护；负责公路用地范围内造林绿化和管护工作，配合规划林区道路建设。</w:t>
      </w:r>
    </w:p>
    <w:p w14:paraId="4E3D7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社事群工局：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指导殡葬服务行业加强森林防灭火宣传，协助林业主管部门做好减少传统祭祀方式造成的森林火灾风险工作；负责指导涉林文化和旅游景区等森林资源保护和利用工作；加强对中小学生关于森林资源保护的教育，特别是森林防灭火的宣传教育。</w:t>
      </w:r>
    </w:p>
    <w:p w14:paraId="49279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en-US"/>
        </w:rPr>
        <w:t>自规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分局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en-US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en-US"/>
        </w:rPr>
        <w:t>负责编制利用总体规划，保障林业生态建设用地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en-US"/>
        </w:rPr>
        <w:t>负责森林、湿地资源调查和确权登记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，协助市林业局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en-US"/>
        </w:rPr>
        <w:t>跨县林权纠纷调处等工作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en-US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新区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en-US"/>
        </w:rPr>
        <w:t>森林资源保护、监管、监测和利用，以及国土绿化和森林质量提升等工作，承担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新区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en-US"/>
        </w:rPr>
        <w:t>林长制办公室日常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 w14:paraId="16A2DE5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公安分局：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负责组织、指导维护林区治安秩序；指导、协调新区涉林刑事案件侦查工作，组织侦办和协调处置在新区有重大影响的案件；做好森林火灾有关违法犯罪案件查处工作，指导落实各街道办事处（管理办公室）“林长+林业工作人员+警员”制度。</w:t>
      </w:r>
    </w:p>
    <w:p w14:paraId="550B4A9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司法分局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：负责指导林区法制宣传和依法治理工作，协助指导林权纠纷调处相关工作。</w:t>
      </w:r>
    </w:p>
    <w:p w14:paraId="05D305B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生态环境分局：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指导协调和监督新区生态保护修复工作；组织查处自然保护地内非法开矿、修路、筑坝、建设造成生态破坏的违法行为；将重大森林资源破坏案件纳入生态环境损害赔偿；按职责监督野生动植物保护、湿地生态环境保护、荒漠化防治。</w:t>
      </w:r>
    </w:p>
    <w:p w14:paraId="1958201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应急分局：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协助新区党工委、管委会组织较大以上森林火灾应急处置工作；组织、指导、协调相关部门开展森林防灭火工作。</w:t>
      </w:r>
    </w:p>
    <w:p w14:paraId="3F8D7FA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市场监管分局：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指导新区各级市场监管部门查处非法交易野生动物及其制品行为。</w:t>
      </w:r>
    </w:p>
    <w:p w14:paraId="7EC2C43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消防大队：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牵头森林防火指挥部火灾科学扑救指导组工作，制定扑火力量配置方案。将森林防灭火专业技能训练纳入日常训练内容；根据指挥部要求，指导乡镇半专业扑救队伍的业务培训，执行森林火灾应急处置有关任务。完成森林防灭火指挥部交办的其他防灾减灾救灾任务。</w:t>
      </w:r>
    </w:p>
    <w:p w14:paraId="4A159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3C1328AE"/>
    <w:rsid w:val="3C1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2024-08-28T07:07:00Z</dcterms:created>
  <dc:creator>Administrator</dc:creator>
  <cp:lastModifiedBy>Administrator</cp:lastModifiedBy>
  <dcterms:modified xsi:type="dcterms:W3CDTF">2024-08-28T07:08:34Z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89DF94B357334ED1A0787D6302F90602_11</vt:lpwstr>
  </property>
</Properties>
</file>