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遂宁市河东新区202</w:t>
      </w:r>
      <w:r>
        <w:rPr>
          <w:rFonts w:hint="eastAsia"/>
          <w:b/>
          <w:sz w:val="44"/>
          <w:szCs w:val="44"/>
          <w:lang w:val="en-US" w:eastAsia="zh-CN"/>
        </w:rPr>
        <w:t>3</w:t>
      </w:r>
      <w:r>
        <w:rPr>
          <w:rFonts w:hint="eastAsia"/>
          <w:b/>
          <w:sz w:val="44"/>
          <w:szCs w:val="44"/>
        </w:rPr>
        <w:t>年“三公”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经费预算汇总情况</w:t>
      </w:r>
    </w:p>
    <w:p>
      <w:r>
        <w:rPr>
          <w:rFonts w:hint="eastAsia"/>
        </w:rPr>
        <w:t xml:space="preserve"> 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年河东新区各部门使用财政拨款安排“三公”经费预算总额为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8.9</w:t>
      </w:r>
      <w:r>
        <w:rPr>
          <w:rFonts w:hint="eastAsia" w:ascii="仿宋" w:hAnsi="仿宋" w:eastAsia="仿宋"/>
          <w:color w:val="auto"/>
          <w:sz w:val="32"/>
          <w:szCs w:val="32"/>
        </w:rPr>
        <w:t>万元，减少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9.38</w:t>
      </w:r>
      <w:r>
        <w:rPr>
          <w:rFonts w:hint="eastAsia" w:ascii="仿宋" w:hAnsi="仿宋" w:eastAsia="仿宋"/>
          <w:color w:val="auto"/>
          <w:sz w:val="32"/>
          <w:szCs w:val="32"/>
        </w:rPr>
        <w:t>%。其中:因公出国(境)经费5万元，较上年增加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万元，增长0%;公务接待费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万元，较上年减少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2.9</w:t>
      </w:r>
      <w:r>
        <w:rPr>
          <w:rFonts w:hint="eastAsia" w:ascii="仿宋" w:hAnsi="仿宋" w:eastAsia="仿宋"/>
          <w:color w:val="auto"/>
          <w:sz w:val="32"/>
          <w:szCs w:val="32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20.86</w:t>
      </w:r>
      <w:r>
        <w:rPr>
          <w:rFonts w:hint="eastAsia" w:ascii="仿宋" w:hAnsi="仿宋" w:eastAsia="仿宋"/>
          <w:color w:val="auto"/>
          <w:sz w:val="32"/>
          <w:szCs w:val="32"/>
        </w:rPr>
        <w:t>%;公务用车购置及运行维护费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color w:val="auto"/>
          <w:sz w:val="32"/>
          <w:szCs w:val="32"/>
        </w:rPr>
        <w:t>万元(其中:公务用车购置经费0万元，公务用车运行维护费7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万元)，较上年减少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万元，减少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7.89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tbl>
      <w:tblPr>
        <w:tblStyle w:val="2"/>
        <w:tblW w:w="92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0"/>
        <w:gridCol w:w="1540"/>
        <w:gridCol w:w="1540"/>
        <w:gridCol w:w="1540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4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当年财政拨款预算安排</w:t>
            </w:r>
            <w:r>
              <w:rPr>
                <w:rFonts w:hint="eastAsia" w:ascii="仿宋" w:hAnsi="仿宋" w:eastAsia="仿宋" w:cs="Arial"/>
                <w:kern w:val="0"/>
                <w:sz w:val="20"/>
                <w:szCs w:val="20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合计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因公出国（境）费用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公务用车购置及运行费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小计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公务用车购置费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Arial"/>
                <w:kern w:val="0"/>
                <w:sz w:val="20"/>
                <w:szCs w:val="20"/>
              </w:rPr>
              <w:t>公务用车运行费</w:t>
            </w:r>
          </w:p>
        </w:tc>
        <w:tc>
          <w:tcPr>
            <w:tcW w:w="1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iMDQzY2ViZWU2MjczYzkwOGZhM2JlYTRkMWE1YjYifQ=="/>
  </w:docVars>
  <w:rsids>
    <w:rsidRoot w:val="00C91AC2"/>
    <w:rsid w:val="000712B2"/>
    <w:rsid w:val="001007FD"/>
    <w:rsid w:val="001B587A"/>
    <w:rsid w:val="002A641E"/>
    <w:rsid w:val="0038400F"/>
    <w:rsid w:val="0079650E"/>
    <w:rsid w:val="007E0321"/>
    <w:rsid w:val="008C1388"/>
    <w:rsid w:val="008E5855"/>
    <w:rsid w:val="00991200"/>
    <w:rsid w:val="00A12EAB"/>
    <w:rsid w:val="00C26F8A"/>
    <w:rsid w:val="00C91AC2"/>
    <w:rsid w:val="00D04E85"/>
    <w:rsid w:val="00D1768A"/>
    <w:rsid w:val="00E52368"/>
    <w:rsid w:val="00F01C4D"/>
    <w:rsid w:val="02B84193"/>
    <w:rsid w:val="031B186A"/>
    <w:rsid w:val="110D4739"/>
    <w:rsid w:val="12087834"/>
    <w:rsid w:val="137A1B6C"/>
    <w:rsid w:val="22BC0387"/>
    <w:rsid w:val="320E5B22"/>
    <w:rsid w:val="324579C6"/>
    <w:rsid w:val="534364EB"/>
    <w:rsid w:val="B74A5206"/>
    <w:rsid w:val="F7F78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259</Characters>
  <Lines>2</Lines>
  <Paragraphs>1</Paragraphs>
  <TotalTime>123</TotalTime>
  <ScaleCrop>false</ScaleCrop>
  <LinksUpToDate>false</LinksUpToDate>
  <CharactersWithSpaces>303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2020-06-11T18:39:00Z</dcterms:created>
  <dc:creator>微软用户</dc:creator>
  <cp:lastModifiedBy>uos</cp:lastModifiedBy>
  <dcterms:modified xsi:type="dcterms:W3CDTF">2023-05-05T14:14:55Z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F1305D1546D14980BA1FA4DF622D15BD</vt:lpwstr>
  </property>
</Properties>
</file>